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7f6682dec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31b7d061d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Grand-Cotoyage,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801691e844778" /><Relationship Type="http://schemas.openxmlformats.org/officeDocument/2006/relationships/numbering" Target="/word/numbering.xml" Id="R9ef33c8f277f4f9f" /><Relationship Type="http://schemas.openxmlformats.org/officeDocument/2006/relationships/settings" Target="/word/settings.xml" Id="Rd9cf497409864e2b" /><Relationship Type="http://schemas.openxmlformats.org/officeDocument/2006/relationships/image" Target="/word/media/8e98ad22-4797-46e4-b786-d717b0c74256.png" Id="Rd1831b7d061d45d9" /></Relationships>
</file>