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76cf5dba5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0c27fde2c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Quatre-Chemins,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5363c2cdb4e35" /><Relationship Type="http://schemas.openxmlformats.org/officeDocument/2006/relationships/numbering" Target="/word/numbering.xml" Id="R6ae159f11c114edf" /><Relationship Type="http://schemas.openxmlformats.org/officeDocument/2006/relationships/settings" Target="/word/settings.xml" Id="R676cc2125c844900" /><Relationship Type="http://schemas.openxmlformats.org/officeDocument/2006/relationships/image" Target="/word/media/e56eec9a-8d7e-4c2e-b990-f2d0e87bfd57.png" Id="Rda40c27fde2c4fb5" /></Relationships>
</file>