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aaff04a5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9c91795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Tas-de-Bran-de-Scie,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ecbfc4b5a42cb" /><Relationship Type="http://schemas.openxmlformats.org/officeDocument/2006/relationships/numbering" Target="/word/numbering.xml" Id="R3de4e602a7f248a8" /><Relationship Type="http://schemas.openxmlformats.org/officeDocument/2006/relationships/settings" Target="/word/settings.xml" Id="Rf76a998b17ef46bc" /><Relationship Type="http://schemas.openxmlformats.org/officeDocument/2006/relationships/image" Target="/word/media/f1e8a7b4-6dba-4aba-ae6e-bb19ac5b9d23.png" Id="Re5819c9179594857" /></Relationships>
</file>