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6a1eeb1d7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1b8d0acd5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Trecarre-du-Haut-de-la-Paroisse,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88e1e11047a3" /><Relationship Type="http://schemas.openxmlformats.org/officeDocument/2006/relationships/numbering" Target="/word/numbering.xml" Id="R15ae0e94122b4af3" /><Relationship Type="http://schemas.openxmlformats.org/officeDocument/2006/relationships/settings" Target="/word/settings.xml" Id="Rdb7e222020c74426" /><Relationship Type="http://schemas.openxmlformats.org/officeDocument/2006/relationships/image" Target="/word/media/bfbdd3c7-a9b3-476a-a7da-5908ceb73ea5.png" Id="R3dd1b8d0acd54b2c" /></Relationships>
</file>