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fbe93e50b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22de53788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fb6205f374447" /><Relationship Type="http://schemas.openxmlformats.org/officeDocument/2006/relationships/numbering" Target="/word/numbering.xml" Id="R9fdde31e69bf4371" /><Relationship Type="http://schemas.openxmlformats.org/officeDocument/2006/relationships/settings" Target="/word/settings.xml" Id="R1f89829f7d544237" /><Relationship Type="http://schemas.openxmlformats.org/officeDocument/2006/relationships/image" Target="/word/media/f7ff6ae3-83e7-40fc-9e54-34fca7581a3e.png" Id="R6a122de5378849d8" /></Relationships>
</file>