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57d73a23e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37d6e476f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08fb8c0bf4a9e" /><Relationship Type="http://schemas.openxmlformats.org/officeDocument/2006/relationships/numbering" Target="/word/numbering.xml" Id="Ra2cda91e009946cf" /><Relationship Type="http://schemas.openxmlformats.org/officeDocument/2006/relationships/settings" Target="/word/settings.xml" Id="R7c67563e893c4c62" /><Relationship Type="http://schemas.openxmlformats.org/officeDocument/2006/relationships/image" Target="/word/media/7cf1320a-e682-46b9-b403-29b3529e0db3.png" Id="R23d37d6e476f4b95" /></Relationships>
</file>