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cc757a2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f58385b37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Quatre-Chemins,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0a17202d4e1a" /><Relationship Type="http://schemas.openxmlformats.org/officeDocument/2006/relationships/numbering" Target="/word/numbering.xml" Id="R4c3c5a683c1a42e1" /><Relationship Type="http://schemas.openxmlformats.org/officeDocument/2006/relationships/settings" Target="/word/settings.xml" Id="R821d6e6211cd4b1e" /><Relationship Type="http://schemas.openxmlformats.org/officeDocument/2006/relationships/image" Target="/word/media/e0df336d-cc7c-4386-b701-76011ab9bc84.png" Id="R5a5f58385b374df1" /></Relationships>
</file>