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af5046bb4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ed97e0259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Vieilles-Forges,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7cbd768074a6b" /><Relationship Type="http://schemas.openxmlformats.org/officeDocument/2006/relationships/numbering" Target="/word/numbering.xml" Id="Rc01e2e616202480a" /><Relationship Type="http://schemas.openxmlformats.org/officeDocument/2006/relationships/settings" Target="/word/settings.xml" Id="R87fddb0cc3be4e29" /><Relationship Type="http://schemas.openxmlformats.org/officeDocument/2006/relationships/image" Target="/word/media/2cd57f14-535b-4a7c-bf24-c6f9bface0d9.png" Id="R487ed97e02594788" /></Relationships>
</file>