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22e2a9897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50ef496f545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 Point,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06444f36847e4" /><Relationship Type="http://schemas.openxmlformats.org/officeDocument/2006/relationships/numbering" Target="/word/numbering.xml" Id="R08c676de74444fe6" /><Relationship Type="http://schemas.openxmlformats.org/officeDocument/2006/relationships/settings" Target="/word/settings.xml" Id="R5201233b383f4e07" /><Relationship Type="http://schemas.openxmlformats.org/officeDocument/2006/relationships/image" Target="/word/media/72879599-f25d-45b7-aaf1-6debad54cf83.png" Id="Rb0050ef496f54571" /></Relationships>
</file>