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c71e068df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d68c33bc6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Lexau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7074a85ee465e" /><Relationship Type="http://schemas.openxmlformats.org/officeDocument/2006/relationships/numbering" Target="/word/numbering.xml" Id="R32869e36a8444830" /><Relationship Type="http://schemas.openxmlformats.org/officeDocument/2006/relationships/settings" Target="/word/settings.xml" Id="Ra507ebb3c09a453f" /><Relationship Type="http://schemas.openxmlformats.org/officeDocument/2006/relationships/image" Target="/word/media/b1158b91-e1e5-4bc1-a128-939be65d50f3.png" Id="Rab4d68c33bc64baa" /></Relationships>
</file>