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0e279ee21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c82799e6a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L'Ile-a-Lafond,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0a9c250534215" /><Relationship Type="http://schemas.openxmlformats.org/officeDocument/2006/relationships/numbering" Target="/word/numbering.xml" Id="Rdd2f87c373754113" /><Relationship Type="http://schemas.openxmlformats.org/officeDocument/2006/relationships/settings" Target="/word/settings.xml" Id="Rf0f4ae8dd03c4bce" /><Relationship Type="http://schemas.openxmlformats.org/officeDocument/2006/relationships/image" Target="/word/media/ddaec6c8-1c25-4709-a062-abce8738de87.png" Id="Rdebc82799e6a4f13" /></Relationships>
</file>