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d388beb9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eec5c8b3c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L'Ile-a-Tessier,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3f271c2da400d" /><Relationship Type="http://schemas.openxmlformats.org/officeDocument/2006/relationships/numbering" Target="/word/numbering.xml" Id="Rbcaf5b09d29946f0" /><Relationship Type="http://schemas.openxmlformats.org/officeDocument/2006/relationships/settings" Target="/word/settings.xml" Id="Rcfbaf9aeec3a4db7" /><Relationship Type="http://schemas.openxmlformats.org/officeDocument/2006/relationships/image" Target="/word/media/8337ba8f-7ca2-489f-a3ef-bc0537814b70.png" Id="R40eeec5c8b3c407d" /></Relationships>
</file>