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28a078c03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38c30c94e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L'Ile-Perrot,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5ac5a9dd4421c" /><Relationship Type="http://schemas.openxmlformats.org/officeDocument/2006/relationships/numbering" Target="/word/numbering.xml" Id="R46b375c10ae84acc" /><Relationship Type="http://schemas.openxmlformats.org/officeDocument/2006/relationships/settings" Target="/word/settings.xml" Id="R24472cbe175347e9" /><Relationship Type="http://schemas.openxmlformats.org/officeDocument/2006/relationships/image" Target="/word/media/d706d001-cc1a-432b-9cab-ef3e9b49f693.png" Id="R7be38c30c94e4429" /></Relationships>
</file>