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058d4774b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f65c9f4f9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Lanes,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d3fe7cf7141fb" /><Relationship Type="http://schemas.openxmlformats.org/officeDocument/2006/relationships/numbering" Target="/word/numbering.xml" Id="R19c46254bf124960" /><Relationship Type="http://schemas.openxmlformats.org/officeDocument/2006/relationships/settings" Target="/word/settings.xml" Id="R9e47dbfd0c3a4dff" /><Relationship Type="http://schemas.openxmlformats.org/officeDocument/2006/relationships/image" Target="/word/media/636eb663-ef5d-4ab4-b8e6-37ae8a9c27e9.png" Id="R7e1f65c9f4f9469e" /></Relationships>
</file>