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575a20d62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d271f7af3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Sands,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c3f2c509b40f1" /><Relationship Type="http://schemas.openxmlformats.org/officeDocument/2006/relationships/numbering" Target="/word/numbering.xml" Id="R5534f80865fa471f" /><Relationship Type="http://schemas.openxmlformats.org/officeDocument/2006/relationships/settings" Target="/word/settings.xml" Id="R95e9f3ddff3f4d01" /><Relationship Type="http://schemas.openxmlformats.org/officeDocument/2006/relationships/image" Target="/word/media/cd22bd8b-7aaa-4e40-b8dd-e853957116dd.png" Id="R754d271f7af34d69" /></Relationships>
</file>