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6ca60b2ac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b8f3a2847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St. Lawrence,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82279a31d4583" /><Relationship Type="http://schemas.openxmlformats.org/officeDocument/2006/relationships/numbering" Target="/word/numbering.xml" Id="R22020949fccd46f8" /><Relationship Type="http://schemas.openxmlformats.org/officeDocument/2006/relationships/settings" Target="/word/settings.xml" Id="Rdb16e216f28f470f" /><Relationship Type="http://schemas.openxmlformats.org/officeDocument/2006/relationships/image" Target="/word/media/f1353a36-a2d6-433e-9a03-89e6e7bdcddd.png" Id="Rdfeb8f3a284745c2" /></Relationships>
</file>