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b264f58ce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917e8bfdd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Livelong,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c98c53fc243fc" /><Relationship Type="http://schemas.openxmlformats.org/officeDocument/2006/relationships/numbering" Target="/word/numbering.xml" Id="R19a551d05c4745db" /><Relationship Type="http://schemas.openxmlformats.org/officeDocument/2006/relationships/settings" Target="/word/settings.xml" Id="R4f59bac0e1de47f0" /><Relationship Type="http://schemas.openxmlformats.org/officeDocument/2006/relationships/image" Target="/word/media/6ed88f25-8ca0-4dfa-96fb-9563e38f36b2.png" Id="Rf54917e8bfdd4376" /></Relationships>
</file>