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380c2bf5c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6415dc206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Lockport,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52df6d57c462f" /><Relationship Type="http://schemas.openxmlformats.org/officeDocument/2006/relationships/numbering" Target="/word/numbering.xml" Id="R3caaeee01e9c42d4" /><Relationship Type="http://schemas.openxmlformats.org/officeDocument/2006/relationships/settings" Target="/word/settings.xml" Id="R9434bce02edc44f7" /><Relationship Type="http://schemas.openxmlformats.org/officeDocument/2006/relationships/image" Target="/word/media/d41672c6-8548-4ec3-9786-4c7fa75185b9.png" Id="R97c6415dc20644c1" /></Relationships>
</file>