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5dcd128fe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591319a1a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Logan Subdivision,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3a398247743d2" /><Relationship Type="http://schemas.openxmlformats.org/officeDocument/2006/relationships/numbering" Target="/word/numbering.xml" Id="R25e7de7d61e7400f" /><Relationship Type="http://schemas.openxmlformats.org/officeDocument/2006/relationships/settings" Target="/word/settings.xml" Id="R47ebb85753ff4bc8" /><Relationship Type="http://schemas.openxmlformats.org/officeDocument/2006/relationships/image" Target="/word/media/40ffb411-8766-45bd-9888-9655aadfda1b.png" Id="Rfde591319a1a44e6" /></Relationships>
</file>