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1108ca722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73c3d0dcf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Reach,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aba7fa1934ef0" /><Relationship Type="http://schemas.openxmlformats.org/officeDocument/2006/relationships/numbering" Target="/word/numbering.xml" Id="R49cfc0de5bd64e47" /><Relationship Type="http://schemas.openxmlformats.org/officeDocument/2006/relationships/settings" Target="/word/settings.xml" Id="R1ceac5623d1745be" /><Relationship Type="http://schemas.openxmlformats.org/officeDocument/2006/relationships/image" Target="/word/media/cd16f668-928d-4ee9-96ef-376923555420.png" Id="Rc9673c3d0dcf4c28" /></Relationships>
</file>