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d1a857f83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0812874e8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Lorneville,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532700a1d49cc" /><Relationship Type="http://schemas.openxmlformats.org/officeDocument/2006/relationships/numbering" Target="/word/numbering.xml" Id="R9eba84767d714a5f" /><Relationship Type="http://schemas.openxmlformats.org/officeDocument/2006/relationships/settings" Target="/word/settings.xml" Id="R561ad83cef0b4a7c" /><Relationship Type="http://schemas.openxmlformats.org/officeDocument/2006/relationships/image" Target="/word/media/5e9d7a5e-caf6-47b0-a158-1400d5bab437.png" Id="Rc190812874e84d58" /></Relationships>
</file>