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b425bcf1d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0aa1de39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Channel,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fea1d38294979" /><Relationship Type="http://schemas.openxmlformats.org/officeDocument/2006/relationships/numbering" Target="/word/numbering.xml" Id="Rb674db3898bc4f2c" /><Relationship Type="http://schemas.openxmlformats.org/officeDocument/2006/relationships/settings" Target="/word/settings.xml" Id="R02c67e450043409a" /><Relationship Type="http://schemas.openxmlformats.org/officeDocument/2006/relationships/image" Target="/word/media/d3111103-324c-46f7-87b4-2f6a1979e829.png" Id="R99b90aa1de394b7c" /></Relationships>
</file>