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f81c1e45e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6ada92903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 11 and Area,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6c1ea2724ccd" /><Relationship Type="http://schemas.openxmlformats.org/officeDocument/2006/relationships/numbering" Target="/word/numbering.xml" Id="R4c45d4f247c146b2" /><Relationship Type="http://schemas.openxmlformats.org/officeDocument/2006/relationships/settings" Target="/word/settings.xml" Id="Race0824fd4cb4a5a" /><Relationship Type="http://schemas.openxmlformats.org/officeDocument/2006/relationships/image" Target="/word/media/79c551f0-f5e9-4435-9df0-5d16520674b4.png" Id="R7056ada92903447e" /></Relationships>
</file>