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38ca82e0b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22b053d98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Louisbourg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ad56b556f46e1" /><Relationship Type="http://schemas.openxmlformats.org/officeDocument/2006/relationships/numbering" Target="/word/numbering.xml" Id="Rb79827400e79475a" /><Relationship Type="http://schemas.openxmlformats.org/officeDocument/2006/relationships/settings" Target="/word/settings.xml" Id="R1725fa75799c4670" /><Relationship Type="http://schemas.openxmlformats.org/officeDocument/2006/relationships/image" Target="/word/media/65838094-7773-4d89-a3d1-c8f26253b2db.png" Id="Rfed22b053d9841cc" /></Relationships>
</file>