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2817cb975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aaf7e7a0d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Cape,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2e06a32074bad" /><Relationship Type="http://schemas.openxmlformats.org/officeDocument/2006/relationships/numbering" Target="/word/numbering.xml" Id="R018372dbaf3c43f3" /><Relationship Type="http://schemas.openxmlformats.org/officeDocument/2006/relationships/settings" Target="/word/settings.xml" Id="Radb0c286f1d54be7" /><Relationship Type="http://schemas.openxmlformats.org/officeDocument/2006/relationships/image" Target="/word/media/bf1ac01f-61a7-43cb-86df-6a14db355236.png" Id="Rb59aaf7e7a0d4fbf" /></Relationships>
</file>