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a08c737f4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207d57eaa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River Inhabitants,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88885039d4c72" /><Relationship Type="http://schemas.openxmlformats.org/officeDocument/2006/relationships/numbering" Target="/word/numbering.xml" Id="R0884890ec92e47ca" /><Relationship Type="http://schemas.openxmlformats.org/officeDocument/2006/relationships/settings" Target="/word/settings.xml" Id="R8315176344824c0c" /><Relationship Type="http://schemas.openxmlformats.org/officeDocument/2006/relationships/image" Target="/word/media/3b907792-12bb-4844-adaa-a40bdf21a22e.png" Id="Rbb0207d57eaa4190" /></Relationships>
</file>