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d7c255bf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ed213d0e1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Royalton,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c167f28144b2e" /><Relationship Type="http://schemas.openxmlformats.org/officeDocument/2006/relationships/numbering" Target="/word/numbering.xml" Id="R3a25f720d71642b8" /><Relationship Type="http://schemas.openxmlformats.org/officeDocument/2006/relationships/settings" Target="/word/settings.xml" Id="Rd94e65f84f4c41a7" /><Relationship Type="http://schemas.openxmlformats.org/officeDocument/2006/relationships/image" Target="/word/media/22fd6e8a-6d38-4fef-b4c3-9ea7a947fc3b.png" Id="R455ed213d0e14a55" /></Relationships>
</file>