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2821efc62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80f56e00e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Saulnierville,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2449922324ce5" /><Relationship Type="http://schemas.openxmlformats.org/officeDocument/2006/relationships/numbering" Target="/word/numbering.xml" Id="R901c1e20d5bf4663" /><Relationship Type="http://schemas.openxmlformats.org/officeDocument/2006/relationships/settings" Target="/word/settings.xml" Id="R2e3830f187094e45" /><Relationship Type="http://schemas.openxmlformats.org/officeDocument/2006/relationships/image" Target="/word/media/ba055c32-f507-44e4-803c-7a2ed16bb765.png" Id="R44a80f56e00e4d07" /></Relationships>
</file>