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925a531f8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e54f2e2e3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Lucky Brook Ground,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e5926fd854f14" /><Relationship Type="http://schemas.openxmlformats.org/officeDocument/2006/relationships/numbering" Target="/word/numbering.xml" Id="Rcdf777ac86b5419b" /><Relationship Type="http://schemas.openxmlformats.org/officeDocument/2006/relationships/settings" Target="/word/settings.xml" Id="Rc5ff1520b4784eb2" /><Relationship Type="http://schemas.openxmlformats.org/officeDocument/2006/relationships/image" Target="/word/media/1f61158a-a1ae-4128-b24a-a52a64f91611.png" Id="R368e54f2e2e34328" /></Relationships>
</file>