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4cd85967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658789bb3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Maccan Woods,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01c9d381840ac" /><Relationship Type="http://schemas.openxmlformats.org/officeDocument/2006/relationships/numbering" Target="/word/numbering.xml" Id="Rc9a3307401a64610" /><Relationship Type="http://schemas.openxmlformats.org/officeDocument/2006/relationships/settings" Target="/word/settings.xml" Id="R674b38a31a254651" /><Relationship Type="http://schemas.openxmlformats.org/officeDocument/2006/relationships/image" Target="/word/media/b78bd9e1-8e71-4b15-8803-d03b53eb5501.png" Id="Re78658789bb348bc" /></Relationships>
</file>