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5f2a3ee71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95f03a0a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Mainstream,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5afc05ab44b7c" /><Relationship Type="http://schemas.openxmlformats.org/officeDocument/2006/relationships/numbering" Target="/word/numbering.xml" Id="R784e7731ac864bee" /><Relationship Type="http://schemas.openxmlformats.org/officeDocument/2006/relationships/settings" Target="/word/settings.xml" Id="R51c1a0a9a93d404a" /><Relationship Type="http://schemas.openxmlformats.org/officeDocument/2006/relationships/image" Target="/word/media/85ac4e55-acdf-45a6-8923-5a148b1f8d4e.png" Id="Re99495f03a0a4d02" /></Relationships>
</file>