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53e45283c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4f57dbccb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Manassette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a2c05984f491e" /><Relationship Type="http://schemas.openxmlformats.org/officeDocument/2006/relationships/numbering" Target="/word/numbering.xml" Id="Rc74964b41b3d4112" /><Relationship Type="http://schemas.openxmlformats.org/officeDocument/2006/relationships/settings" Target="/word/settings.xml" Id="R4235e9a713af4e09" /><Relationship Type="http://schemas.openxmlformats.org/officeDocument/2006/relationships/image" Target="/word/media/2cdf8aac-e9da-4993-8faf-0c7ac1a44e27.png" Id="R7304f57dbccb4265" /></Relationships>
</file>