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1d0a8ec0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858810e1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Marbleton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c9ab52a574944" /><Relationship Type="http://schemas.openxmlformats.org/officeDocument/2006/relationships/numbering" Target="/word/numbering.xml" Id="R4e04eddadc684854" /><Relationship Type="http://schemas.openxmlformats.org/officeDocument/2006/relationships/settings" Target="/word/settings.xml" Id="Rbf5a1c6d962742cc" /><Relationship Type="http://schemas.openxmlformats.org/officeDocument/2006/relationships/image" Target="/word/media/35cc984f-ba89-4452-b99d-db2b3f8a7900.png" Id="Re01858810e1f45ca" /></Relationships>
</file>