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ce5f32530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db8f4d845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Veilleux,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adf36500f4cd9" /><Relationship Type="http://schemas.openxmlformats.org/officeDocument/2006/relationships/numbering" Target="/word/numbering.xml" Id="R9725cc8b31c1446e" /><Relationship Type="http://schemas.openxmlformats.org/officeDocument/2006/relationships/settings" Target="/word/settings.xml" Id="R5352159494144ebc" /><Relationship Type="http://schemas.openxmlformats.org/officeDocument/2006/relationships/image" Target="/word/media/99eab1bf-7c49-4a55-a745-b0a43b7a8cf8.png" Id="Reb4db8f4d84544f3" /></Relationships>
</file>