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5c4af2b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f18ec5bf6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85265a926491e" /><Relationship Type="http://schemas.openxmlformats.org/officeDocument/2006/relationships/numbering" Target="/word/numbering.xml" Id="R67d4322208bf430e" /><Relationship Type="http://schemas.openxmlformats.org/officeDocument/2006/relationships/settings" Target="/word/settings.xml" Id="Rd15f3f65178d4797" /><Relationship Type="http://schemas.openxmlformats.org/officeDocument/2006/relationships/image" Target="/word/media/855bf6eb-664a-40f0-8e45-d33c1ea5e496.png" Id="R4f3f18ec5bf649cc" /></Relationships>
</file>