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582df0e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5090c400c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Matapedia-Ouest,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f38d04d343c5" /><Relationship Type="http://schemas.openxmlformats.org/officeDocument/2006/relationships/numbering" Target="/word/numbering.xml" Id="R751f2ff4ddb44fc0" /><Relationship Type="http://schemas.openxmlformats.org/officeDocument/2006/relationships/settings" Target="/word/settings.xml" Id="Rdafced37d1a74483" /><Relationship Type="http://schemas.openxmlformats.org/officeDocument/2006/relationships/image" Target="/word/media/ea6ad65d-2674-4a3a-9d1e-c88fd44f10bb.png" Id="R4e05090c400c48a7" /></Relationships>
</file>