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00f66d077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559ca419b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McAlpine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a67962e9e4cb8" /><Relationship Type="http://schemas.openxmlformats.org/officeDocument/2006/relationships/numbering" Target="/word/numbering.xml" Id="Rdfce170546054bf7" /><Relationship Type="http://schemas.openxmlformats.org/officeDocument/2006/relationships/settings" Target="/word/settings.xml" Id="Rcbddc29caf73477a" /><Relationship Type="http://schemas.openxmlformats.org/officeDocument/2006/relationships/image" Target="/word/media/da0bcf67-c380-4978-b3f1-6cd3ec33e1f1.png" Id="R667559ca419b49d2" /></Relationships>
</file>