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12b9f36a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a5f3b9cf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McCrackins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fc68d257a4b68" /><Relationship Type="http://schemas.openxmlformats.org/officeDocument/2006/relationships/numbering" Target="/word/numbering.xml" Id="R40ed84c4654444af" /><Relationship Type="http://schemas.openxmlformats.org/officeDocument/2006/relationships/settings" Target="/word/settings.xml" Id="Rd033588b961243b1" /><Relationship Type="http://schemas.openxmlformats.org/officeDocument/2006/relationships/image" Target="/word/media/70e257c4-5de2-4745-a225-28d861c61df7.png" Id="Ra3aa5f3b9cf84e52" /></Relationships>
</file>