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62881d66d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ae27ec702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McDonald's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ff15e157f4b87" /><Relationship Type="http://schemas.openxmlformats.org/officeDocument/2006/relationships/numbering" Target="/word/numbering.xml" Id="R219beb2f664747da" /><Relationship Type="http://schemas.openxmlformats.org/officeDocument/2006/relationships/settings" Target="/word/settings.xml" Id="Rff419311c8ab4aa6" /><Relationship Type="http://schemas.openxmlformats.org/officeDocument/2006/relationships/image" Target="/word/media/8e64cc4f-fded-4933-b05e-5c4bfe0b4339.png" Id="R28eae27ec7024c71" /></Relationships>
</file>