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94cbc9506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d1e8e9e42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McKees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fd053dd794cb4" /><Relationship Type="http://schemas.openxmlformats.org/officeDocument/2006/relationships/numbering" Target="/word/numbering.xml" Id="Rf9f7d9c078c5401e" /><Relationship Type="http://schemas.openxmlformats.org/officeDocument/2006/relationships/settings" Target="/word/settings.xml" Id="Ra0f3b729e2924a52" /><Relationship Type="http://schemas.openxmlformats.org/officeDocument/2006/relationships/image" Target="/word/media/f9b2e74b-38c5-4c6e-a1e0-5da81fc51c2f.png" Id="Re64d1e8e9e424a42" /></Relationships>
</file>