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7826eaead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137466db9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McLarens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f68257e984340" /><Relationship Type="http://schemas.openxmlformats.org/officeDocument/2006/relationships/numbering" Target="/word/numbering.xml" Id="R9ae894f5559d453c" /><Relationship Type="http://schemas.openxmlformats.org/officeDocument/2006/relationships/settings" Target="/word/settings.xml" Id="Red62f34d9d3f47a0" /><Relationship Type="http://schemas.openxmlformats.org/officeDocument/2006/relationships/image" Target="/word/media/a8b28c11-63fc-41d7-9453-36bd55a4c5ff.png" Id="Rfa5137466db94c26" /></Relationships>
</file>