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d51a6670f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0a2c31565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2879a8894f9f" /><Relationship Type="http://schemas.openxmlformats.org/officeDocument/2006/relationships/numbering" Target="/word/numbering.xml" Id="Rcf038c6778724802" /><Relationship Type="http://schemas.openxmlformats.org/officeDocument/2006/relationships/settings" Target="/word/settings.xml" Id="R5d405ffe90cf46bb" /><Relationship Type="http://schemas.openxmlformats.org/officeDocument/2006/relationships/image" Target="/word/media/4d4732e7-5570-41fb-ba73-646966c5f68b.png" Id="Rbac0a2c315654d5f" /></Relationships>
</file>