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2f5b426f6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a475c5796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McNabs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afcb557c348c3" /><Relationship Type="http://schemas.openxmlformats.org/officeDocument/2006/relationships/numbering" Target="/word/numbering.xml" Id="Racf86c751bff4697" /><Relationship Type="http://schemas.openxmlformats.org/officeDocument/2006/relationships/settings" Target="/word/settings.xml" Id="Rb25334ff1a524a08" /><Relationship Type="http://schemas.openxmlformats.org/officeDocument/2006/relationships/image" Target="/word/media/6b86c495-bcd9-4697-9ebc-332ecf461796.png" Id="R93ca475c57964ca0" /></Relationships>
</file>