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4c891f0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70b53099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2267c1c1845a1" /><Relationship Type="http://schemas.openxmlformats.org/officeDocument/2006/relationships/numbering" Target="/word/numbering.xml" Id="R31d7db8e484d4031" /><Relationship Type="http://schemas.openxmlformats.org/officeDocument/2006/relationships/settings" Target="/word/settings.xml" Id="Ra4ca4b4eac764a41" /><Relationship Type="http://schemas.openxmlformats.org/officeDocument/2006/relationships/image" Target="/word/media/99ccd4b9-5299-43bf-a128-e1e3106655fc.png" Id="Rb1e70b5309974243" /></Relationships>
</file>