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a7c76962e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593cc112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Bank,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1ee600c284364" /><Relationship Type="http://schemas.openxmlformats.org/officeDocument/2006/relationships/numbering" Target="/word/numbering.xml" Id="Rcc7cabdf81994988" /><Relationship Type="http://schemas.openxmlformats.org/officeDocument/2006/relationships/settings" Target="/word/settings.xml" Id="Red58b6d591a54cff" /><Relationship Type="http://schemas.openxmlformats.org/officeDocument/2006/relationships/image" Target="/word/media/61915b23-0b9a-4dff-ad27-323b21ad437b.png" Id="R6af6593cc1124220" /></Relationships>
</file>