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2c286ae0f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0def4766e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 West,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73264ea6840b1" /><Relationship Type="http://schemas.openxmlformats.org/officeDocument/2006/relationships/numbering" Target="/word/numbering.xml" Id="R2f328a51f2e64b18" /><Relationship Type="http://schemas.openxmlformats.org/officeDocument/2006/relationships/settings" Target="/word/settings.xml" Id="Rad6c965cd1304721" /><Relationship Type="http://schemas.openxmlformats.org/officeDocument/2006/relationships/image" Target="/word/media/72d0145d-58b3-43f1-814a-f5348618fa0b.png" Id="Rce60def4766e4524" /></Relationships>
</file>