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e6eab9c2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4ee4e8b28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Metawatikwa,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faede27474c64" /><Relationship Type="http://schemas.openxmlformats.org/officeDocument/2006/relationships/numbering" Target="/word/numbering.xml" Id="R138be62b07cb464f" /><Relationship Type="http://schemas.openxmlformats.org/officeDocument/2006/relationships/settings" Target="/word/settings.xml" Id="R8b50c6c420e348ae" /><Relationship Type="http://schemas.openxmlformats.org/officeDocument/2006/relationships/image" Target="/word/media/83b8e1c3-e899-4148-8ea1-a97c1079e64c.png" Id="R31f4ee4e8b2847c9" /></Relationships>
</file>