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84fdb6f9e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12cefc8a9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Amherst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f5ec9cad64dc6" /><Relationship Type="http://schemas.openxmlformats.org/officeDocument/2006/relationships/numbering" Target="/word/numbering.xml" Id="Rf871a9b08e7e4d49" /><Relationship Type="http://schemas.openxmlformats.org/officeDocument/2006/relationships/settings" Target="/word/settings.xml" Id="R7d890e8752d54917" /><Relationship Type="http://schemas.openxmlformats.org/officeDocument/2006/relationships/image" Target="/word/media/acff8378-664d-41b7-8e85-835d108e8661.png" Id="R92912cefc8a9416e" /></Relationships>
</file>