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694bb4cf8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dfb55ef9b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 Line Cache,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ecf1a63704608" /><Relationship Type="http://schemas.openxmlformats.org/officeDocument/2006/relationships/numbering" Target="/word/numbering.xml" Id="Ra0706c9e6d634641" /><Relationship Type="http://schemas.openxmlformats.org/officeDocument/2006/relationships/settings" Target="/word/settings.xml" Id="R4d47e6bbec184c20" /><Relationship Type="http://schemas.openxmlformats.org/officeDocument/2006/relationships/image" Target="/word/media/20b30aaa-b7ce-4d0c-9ebf-e588dbdc6ada.png" Id="R1a1dfb55ef9b4767" /></Relationships>
</file>