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630c7a34e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8d318dc6f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Miminegash,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9aec41c3e474f" /><Relationship Type="http://schemas.openxmlformats.org/officeDocument/2006/relationships/numbering" Target="/word/numbering.xml" Id="R974fe5441f144ad1" /><Relationship Type="http://schemas.openxmlformats.org/officeDocument/2006/relationships/settings" Target="/word/settings.xml" Id="R56196b1b7227444c" /><Relationship Type="http://schemas.openxmlformats.org/officeDocument/2006/relationships/image" Target="/word/media/a322ecdc-f8e6-4b9c-a9df-ff5ed468dc1c.png" Id="R2788d318dc6f44a4" /></Relationships>
</file>